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1128" w14:textId="77777777" w:rsidR="00B07CD1" w:rsidRDefault="00B07CD1" w:rsidP="00B07CD1">
      <w:pPr>
        <w:spacing w:after="0" w:line="259" w:lineRule="auto"/>
        <w:jc w:val="center"/>
        <w:rPr>
          <w:rFonts w:ascii="Times New Roman" w:hAnsi="Times New Roman"/>
          <w:b/>
          <w:bCs/>
          <w:sz w:val="28"/>
          <w:szCs w:val="28"/>
        </w:rPr>
      </w:pPr>
      <w:r>
        <w:rPr>
          <w:rFonts w:ascii="Times New Roman" w:hAnsi="Times New Roman"/>
          <w:b/>
          <w:bCs/>
          <w:sz w:val="28"/>
          <w:szCs w:val="28"/>
        </w:rPr>
        <w:t>DANH MỤC THỦ TỤC HÀNH CHÍNH ĐƯỢC SỬA ĐỔI, BỔ SUNG TRONG LĨNH VỰC</w:t>
      </w:r>
    </w:p>
    <w:p w14:paraId="1EA5CD7A" w14:textId="77777777" w:rsidR="00B07CD1" w:rsidRDefault="00B07CD1" w:rsidP="00B07CD1">
      <w:pPr>
        <w:widowControl w:val="0"/>
        <w:spacing w:after="0" w:line="240" w:lineRule="auto"/>
        <w:jc w:val="center"/>
        <w:rPr>
          <w:rFonts w:ascii="Times New Roman" w:hAnsi="Times New Roman"/>
          <w:b/>
          <w:bCs/>
          <w:sz w:val="28"/>
          <w:szCs w:val="28"/>
        </w:rPr>
      </w:pPr>
      <w:r>
        <w:rPr>
          <w:rFonts w:ascii="Times New Roman" w:hAnsi="Times New Roman"/>
          <w:b/>
          <w:bCs/>
          <w:sz w:val="28"/>
          <w:szCs w:val="28"/>
        </w:rPr>
        <w:t>TIÊU CHUẨN ĐO LƯỜNG CHẤT LƯỢNG THUỘC THẨM QUYỀN GIẢI QUYẾT</w:t>
      </w:r>
    </w:p>
    <w:p w14:paraId="59C87FA9" w14:textId="77777777" w:rsidR="00B07CD1" w:rsidRDefault="00B07CD1" w:rsidP="00B07CD1">
      <w:pPr>
        <w:widowControl w:val="0"/>
        <w:spacing w:after="0" w:line="240" w:lineRule="auto"/>
        <w:jc w:val="center"/>
        <w:rPr>
          <w:rFonts w:ascii="Times New Roman" w:hAnsi="Times New Roman"/>
          <w:b/>
          <w:bCs/>
          <w:sz w:val="8"/>
          <w:szCs w:val="28"/>
        </w:rPr>
      </w:pPr>
      <w:r>
        <w:rPr>
          <w:rFonts w:ascii="Times New Roman" w:hAnsi="Times New Roman"/>
          <w:b/>
          <w:bCs/>
          <w:sz w:val="28"/>
          <w:szCs w:val="28"/>
        </w:rPr>
        <w:t>CỦA CẤP TỈNH TRÊN ĐỊA BÀN TỈNH LÂM ĐỒNG</w:t>
      </w:r>
    </w:p>
    <w:p w14:paraId="7BD65507" w14:textId="77777777" w:rsidR="00B07CD1" w:rsidRDefault="00B07CD1" w:rsidP="00B07CD1">
      <w:pPr>
        <w:tabs>
          <w:tab w:val="left" w:pos="2842"/>
        </w:tabs>
        <w:spacing w:after="0" w:line="240" w:lineRule="auto"/>
        <w:jc w:val="center"/>
        <w:rPr>
          <w:rFonts w:ascii="Times New Roman" w:hAnsi="Times New Roman"/>
          <w:b/>
          <w:bCs/>
          <w:sz w:val="8"/>
          <w:szCs w:val="28"/>
        </w:rPr>
      </w:pPr>
    </w:p>
    <w:p w14:paraId="6888D731" w14:textId="3B8AF1BC" w:rsidR="00B07CD1" w:rsidRDefault="00B07CD1" w:rsidP="00B07CD1">
      <w:pPr>
        <w:tabs>
          <w:tab w:val="left" w:pos="2842"/>
        </w:tabs>
        <w:spacing w:after="0" w:line="240" w:lineRule="auto"/>
        <w:jc w:val="center"/>
      </w:pPr>
      <w:r>
        <w:rPr>
          <w:rFonts w:ascii="Times New Roman" w:hAnsi="Times New Roman"/>
          <w:bCs/>
          <w:i/>
          <w:iCs/>
          <w:sz w:val="28"/>
          <w:szCs w:val="28"/>
          <w:lang w:val="en-GB"/>
        </w:rPr>
        <w:t xml:space="preserve">(Kèm theo Quyết định số </w:t>
      </w:r>
      <w:r w:rsidR="00085A85">
        <w:rPr>
          <w:rFonts w:ascii="Times New Roman" w:hAnsi="Times New Roman"/>
          <w:bCs/>
          <w:i/>
          <w:iCs/>
          <w:sz w:val="28"/>
          <w:szCs w:val="28"/>
          <w:lang w:val="en-GB"/>
        </w:rPr>
        <w:t>2664</w:t>
      </w:r>
      <w:r>
        <w:rPr>
          <w:rFonts w:ascii="Times New Roman" w:hAnsi="Times New Roman"/>
          <w:bCs/>
          <w:i/>
          <w:iCs/>
          <w:sz w:val="28"/>
          <w:szCs w:val="28"/>
          <w:lang w:val="en-GB"/>
        </w:rPr>
        <w:t xml:space="preserve">/QĐ-UBND ngày </w:t>
      </w:r>
      <w:r w:rsidR="00085A85">
        <w:rPr>
          <w:rFonts w:ascii="Times New Roman" w:hAnsi="Times New Roman"/>
          <w:bCs/>
          <w:i/>
          <w:iCs/>
          <w:sz w:val="28"/>
          <w:szCs w:val="28"/>
          <w:lang w:val="en-GB"/>
        </w:rPr>
        <w:t>29</w:t>
      </w:r>
      <w:r>
        <w:rPr>
          <w:rFonts w:ascii="Times New Roman" w:hAnsi="Times New Roman"/>
          <w:bCs/>
          <w:i/>
          <w:iCs/>
          <w:sz w:val="28"/>
          <w:szCs w:val="28"/>
          <w:lang w:val="en-GB"/>
        </w:rPr>
        <w:t xml:space="preserve"> tháng 5 năm 2026 của </w:t>
      </w:r>
      <w:r w:rsidRPr="00284148">
        <w:rPr>
          <w:rFonts w:ascii="Times New Roman" w:hAnsi="Times New Roman"/>
          <w:bCs/>
          <w:i/>
          <w:iCs/>
          <w:sz w:val="28"/>
          <w:szCs w:val="28"/>
          <w:lang w:val="en-GB"/>
        </w:rPr>
        <w:t>Chủ tịch UBND tỉnh Lâm Đồng)</w:t>
      </w:r>
    </w:p>
    <w:p w14:paraId="64B45122" w14:textId="77777777" w:rsidR="00B07CD1" w:rsidRDefault="00B07CD1" w:rsidP="00B07CD1">
      <w:pPr>
        <w:tabs>
          <w:tab w:val="left" w:pos="2842"/>
        </w:tabs>
        <w:spacing w:after="0" w:line="240" w:lineRule="auto"/>
        <w:jc w:val="center"/>
        <w:rPr>
          <w:rFonts w:ascii="Times New Roman" w:hAnsi="Times New Roman"/>
          <w:bCs/>
          <w:i/>
          <w:iCs/>
          <w:sz w:val="28"/>
          <w:szCs w:val="28"/>
          <w:lang w:val="en-GB"/>
        </w:rPr>
      </w:pPr>
      <w:r>
        <w:rPr>
          <w:rFonts w:ascii="Times New Roman" w:hAnsi="Times New Roman"/>
          <w:bCs/>
          <w:i/>
          <w:iCs/>
          <w:noProof/>
          <w:sz w:val="28"/>
          <w:szCs w:val="28"/>
        </w:rPr>
        <mc:AlternateContent>
          <mc:Choice Requires="wps">
            <w:drawing>
              <wp:anchor distT="0" distB="0" distL="114300" distR="114300" simplePos="0" relativeHeight="251659264" behindDoc="0" locked="0" layoutInCell="1" allowOverlap="1" wp14:anchorId="4B9BEBD4" wp14:editId="37B2F311">
                <wp:simplePos x="0" y="0"/>
                <wp:positionH relativeFrom="column">
                  <wp:posOffset>2901950</wp:posOffset>
                </wp:positionH>
                <wp:positionV relativeFrom="paragraph">
                  <wp:posOffset>29845</wp:posOffset>
                </wp:positionV>
                <wp:extent cx="3355975" cy="0"/>
                <wp:effectExtent l="6350" t="12065" r="952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5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D5138" id="_x0000_t32" coordsize="21600,21600" o:spt="32" o:oned="t" path="m,l21600,21600e" filled="f">
                <v:path arrowok="t" fillok="f" o:connecttype="none"/>
                <o:lock v:ext="edit" shapetype="t"/>
              </v:shapetype>
              <v:shape id="Straight Arrow Connector 5" o:spid="_x0000_s1026" type="#_x0000_t32" style="position:absolute;margin-left:228.5pt;margin-top:2.35pt;width:26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"/>
            </w:pict>
          </mc:Fallback>
        </mc:AlternateContent>
      </w:r>
      <w:r>
        <w:rPr>
          <w:rFonts w:ascii="Times New Roman" w:hAnsi="Times New Roman"/>
          <w:bCs/>
          <w:i/>
          <w:iCs/>
          <w:sz w:val="28"/>
          <w:szCs w:val="28"/>
          <w:lang w:val="en-GB"/>
        </w:rPr>
        <w:tab/>
      </w:r>
    </w:p>
    <w:p w14:paraId="7499797D" w14:textId="77777777" w:rsidR="00B07CD1" w:rsidRDefault="00B07CD1" w:rsidP="00B07CD1">
      <w:pPr>
        <w:tabs>
          <w:tab w:val="left" w:pos="2842"/>
        </w:tabs>
        <w:spacing w:after="0" w:line="240" w:lineRule="auto"/>
        <w:rPr>
          <w:rFonts w:ascii="Times New Roman" w:hAnsi="Times New Roman"/>
          <w:b/>
          <w:bCs/>
          <w:iCs/>
          <w:sz w:val="28"/>
          <w:szCs w:val="28"/>
          <w:lang w:val="en-GB"/>
        </w:rPr>
      </w:pPr>
    </w:p>
    <w:p w14:paraId="3ED69F14" w14:textId="77777777" w:rsidR="00B07CD1" w:rsidRPr="00816675" w:rsidRDefault="00B07CD1" w:rsidP="00B07CD1">
      <w:pPr>
        <w:tabs>
          <w:tab w:val="left" w:pos="2842"/>
        </w:tabs>
        <w:spacing w:after="0" w:line="240" w:lineRule="auto"/>
        <w:ind w:left="-426"/>
        <w:rPr>
          <w:rFonts w:ascii="Times New Roman" w:hAnsi="Times New Roman"/>
          <w:b/>
          <w:bCs/>
          <w:iCs/>
          <w:sz w:val="28"/>
          <w:szCs w:val="28"/>
          <w:lang w:val="en-GB"/>
        </w:rPr>
      </w:pPr>
      <w:r w:rsidRPr="00816675">
        <w:rPr>
          <w:rFonts w:ascii="Times New Roman" w:hAnsi="Times New Roman"/>
          <w:b/>
          <w:bCs/>
          <w:iCs/>
          <w:sz w:val="28"/>
          <w:szCs w:val="28"/>
          <w:lang w:val="en-GB"/>
        </w:rPr>
        <w:t xml:space="preserve">DANH MỤC THỦ TỤC HÀNH CHÍNH </w:t>
      </w:r>
      <w:r w:rsidRPr="00816675">
        <w:rPr>
          <w:rFonts w:ascii="Times New Roman" w:hAnsi="Times New Roman"/>
          <w:b/>
          <w:bCs/>
          <w:sz w:val="28"/>
          <w:szCs w:val="28"/>
        </w:rPr>
        <w:t xml:space="preserve">ĐƯỢC SỬA ĐỔI, BỔ SUNG </w:t>
      </w:r>
      <w:r w:rsidRPr="00816675">
        <w:rPr>
          <w:rFonts w:ascii="Times New Roman" w:hAnsi="Times New Roman"/>
          <w:b/>
          <w:bCs/>
          <w:iCs/>
          <w:sz w:val="28"/>
          <w:szCs w:val="28"/>
          <w:lang w:val="en-GB"/>
        </w:rPr>
        <w:t>(03 TTHC)</w:t>
      </w:r>
    </w:p>
    <w:p w14:paraId="4AA1A70B" w14:textId="77777777" w:rsidR="00B07CD1" w:rsidRPr="00816675" w:rsidRDefault="00B07CD1" w:rsidP="00B07CD1">
      <w:pPr>
        <w:pStyle w:val="ListParagraph"/>
        <w:tabs>
          <w:tab w:val="left" w:pos="2842"/>
        </w:tabs>
        <w:spacing w:after="0" w:line="240" w:lineRule="auto"/>
        <w:ind w:left="1080"/>
        <w:rPr>
          <w:rFonts w:ascii="Times New Roman" w:hAnsi="Times New Roman"/>
          <w:bCs/>
          <w:i/>
          <w:iCs/>
          <w:sz w:val="18"/>
          <w:szCs w:val="28"/>
          <w:lang w:val="en-GB"/>
        </w:rPr>
      </w:pPr>
    </w:p>
    <w:tbl>
      <w:tblPr>
        <w:tblW w:w="5408" w:type="pct"/>
        <w:jc w:val="center"/>
        <w:tblLook w:val="0000" w:firstRow="0" w:lastRow="0" w:firstColumn="0" w:lastColumn="0" w:noHBand="0" w:noVBand="0"/>
      </w:tblPr>
      <w:tblGrid>
        <w:gridCol w:w="603"/>
        <w:gridCol w:w="3360"/>
        <w:gridCol w:w="2196"/>
        <w:gridCol w:w="2060"/>
        <w:gridCol w:w="1498"/>
        <w:gridCol w:w="5726"/>
      </w:tblGrid>
      <w:tr w:rsidR="00B07CD1" w:rsidRPr="00816675" w14:paraId="386AB5CF" w14:textId="77777777" w:rsidTr="00F21979">
        <w:trPr>
          <w:trHeight w:hRule="exact" w:val="994"/>
          <w:tblHeader/>
          <w:jc w:val="center"/>
        </w:trPr>
        <w:tc>
          <w:tcPr>
            <w:tcW w:w="195" w:type="pct"/>
            <w:tcBorders>
              <w:top w:val="single" w:sz="4" w:space="0" w:color="000000"/>
              <w:left w:val="single" w:sz="4" w:space="0" w:color="000000"/>
              <w:bottom w:val="single" w:sz="4" w:space="0" w:color="000000"/>
              <w:right w:val="single" w:sz="4" w:space="0" w:color="000000"/>
            </w:tcBorders>
            <w:vAlign w:val="center"/>
          </w:tcPr>
          <w:p w14:paraId="3692369A" w14:textId="77777777" w:rsidR="00B07CD1" w:rsidRPr="00816675" w:rsidRDefault="00B07CD1" w:rsidP="00F21979">
            <w:pPr>
              <w:tabs>
                <w:tab w:val="left" w:pos="2842"/>
              </w:tabs>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TT</w:t>
            </w:r>
          </w:p>
        </w:tc>
        <w:tc>
          <w:tcPr>
            <w:tcW w:w="1088" w:type="pct"/>
            <w:tcBorders>
              <w:top w:val="single" w:sz="4" w:space="0" w:color="000000"/>
              <w:left w:val="single" w:sz="4" w:space="0" w:color="000000"/>
              <w:bottom w:val="single" w:sz="4" w:space="0" w:color="000000"/>
              <w:right w:val="single" w:sz="4" w:space="0" w:color="000000"/>
            </w:tcBorders>
            <w:vAlign w:val="center"/>
          </w:tcPr>
          <w:p w14:paraId="2245711D" w14:textId="77777777" w:rsidR="00B07CD1" w:rsidRPr="00816675" w:rsidRDefault="00B07CD1" w:rsidP="00F21979">
            <w:pPr>
              <w:tabs>
                <w:tab w:val="left" w:pos="2842"/>
              </w:tabs>
              <w:spacing w:after="0" w:line="240" w:lineRule="auto"/>
              <w:jc w:val="center"/>
              <w:rPr>
                <w:rFonts w:ascii="Times New Roman" w:eastAsia="Calibri" w:hAnsi="Times New Roman"/>
                <w:b/>
                <w:bCs/>
                <w:sz w:val="28"/>
                <w:szCs w:val="28"/>
              </w:rPr>
            </w:pPr>
            <w:r w:rsidRPr="00816675">
              <w:rPr>
                <w:rFonts w:ascii="Times New Roman" w:eastAsia="Calibri" w:hAnsi="Times New Roman"/>
                <w:b/>
                <w:bCs/>
                <w:sz w:val="28"/>
                <w:szCs w:val="28"/>
              </w:rPr>
              <w:t xml:space="preserve">Tên thủ tục </w:t>
            </w:r>
          </w:p>
          <w:p w14:paraId="5D111DBB" w14:textId="77777777" w:rsidR="00B07CD1" w:rsidRPr="00816675" w:rsidRDefault="00B07CD1" w:rsidP="00F21979">
            <w:pPr>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hành chính</w:t>
            </w:r>
          </w:p>
        </w:tc>
        <w:tc>
          <w:tcPr>
            <w:tcW w:w="711" w:type="pct"/>
            <w:tcBorders>
              <w:top w:val="single" w:sz="4" w:space="0" w:color="000000"/>
              <w:left w:val="single" w:sz="4" w:space="0" w:color="000000"/>
              <w:bottom w:val="single" w:sz="4" w:space="0" w:color="000000"/>
              <w:right w:val="single" w:sz="4" w:space="0" w:color="000000"/>
            </w:tcBorders>
            <w:vAlign w:val="center"/>
          </w:tcPr>
          <w:p w14:paraId="74AE719C" w14:textId="77777777" w:rsidR="00B07CD1" w:rsidRPr="00816675" w:rsidRDefault="00B07CD1" w:rsidP="00F21979">
            <w:pPr>
              <w:tabs>
                <w:tab w:val="left" w:pos="2842"/>
              </w:tabs>
              <w:spacing w:after="0" w:line="240" w:lineRule="auto"/>
              <w:jc w:val="center"/>
              <w:rPr>
                <w:rFonts w:ascii="Times New Roman" w:eastAsia="Calibri" w:hAnsi="Times New Roman"/>
                <w:b/>
                <w:bCs/>
                <w:sz w:val="28"/>
                <w:szCs w:val="28"/>
              </w:rPr>
            </w:pPr>
            <w:r w:rsidRPr="00816675">
              <w:rPr>
                <w:rFonts w:ascii="Times New Roman" w:eastAsia="Calibri" w:hAnsi="Times New Roman"/>
                <w:b/>
                <w:bCs/>
                <w:sz w:val="28"/>
                <w:szCs w:val="28"/>
              </w:rPr>
              <w:t xml:space="preserve">Thời gian </w:t>
            </w:r>
          </w:p>
          <w:p w14:paraId="63497657" w14:textId="77777777" w:rsidR="00B07CD1" w:rsidRPr="00816675" w:rsidRDefault="00B07CD1" w:rsidP="00F21979">
            <w:pPr>
              <w:tabs>
                <w:tab w:val="left" w:pos="2842"/>
              </w:tabs>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giải quyết</w:t>
            </w:r>
          </w:p>
        </w:tc>
        <w:tc>
          <w:tcPr>
            <w:tcW w:w="667" w:type="pct"/>
            <w:tcBorders>
              <w:top w:val="single" w:sz="4" w:space="0" w:color="000000"/>
              <w:left w:val="single" w:sz="4" w:space="0" w:color="000000"/>
              <w:bottom w:val="single" w:sz="4" w:space="0" w:color="000000"/>
              <w:right w:val="single" w:sz="4" w:space="0" w:color="000000"/>
            </w:tcBorders>
            <w:vAlign w:val="center"/>
          </w:tcPr>
          <w:p w14:paraId="144DCD70" w14:textId="77777777" w:rsidR="00B07CD1" w:rsidRPr="00816675" w:rsidRDefault="00B07CD1" w:rsidP="00F21979">
            <w:pPr>
              <w:tabs>
                <w:tab w:val="left" w:pos="2842"/>
              </w:tabs>
              <w:spacing w:after="0" w:line="240" w:lineRule="auto"/>
              <w:jc w:val="center"/>
              <w:rPr>
                <w:rFonts w:ascii="Times New Roman" w:eastAsia="Calibri" w:hAnsi="Times New Roman"/>
                <w:b/>
                <w:bCs/>
                <w:sz w:val="28"/>
                <w:szCs w:val="28"/>
              </w:rPr>
            </w:pPr>
            <w:r w:rsidRPr="00816675">
              <w:rPr>
                <w:rFonts w:ascii="Times New Roman" w:eastAsia="Calibri" w:hAnsi="Times New Roman"/>
                <w:b/>
                <w:bCs/>
                <w:sz w:val="28"/>
                <w:szCs w:val="28"/>
              </w:rPr>
              <w:t>Địa điểm</w:t>
            </w:r>
          </w:p>
          <w:p w14:paraId="07CEEF66" w14:textId="77777777" w:rsidR="00B07CD1" w:rsidRPr="00816675" w:rsidRDefault="00B07CD1" w:rsidP="00F21979">
            <w:pPr>
              <w:tabs>
                <w:tab w:val="left" w:pos="2842"/>
              </w:tabs>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thực hiện</w:t>
            </w:r>
          </w:p>
        </w:tc>
        <w:tc>
          <w:tcPr>
            <w:tcW w:w="485" w:type="pct"/>
            <w:tcBorders>
              <w:top w:val="single" w:sz="4" w:space="0" w:color="000000"/>
              <w:left w:val="single" w:sz="4" w:space="0" w:color="000000"/>
              <w:bottom w:val="single" w:sz="4" w:space="0" w:color="000000"/>
              <w:right w:val="single" w:sz="4" w:space="0" w:color="000000"/>
            </w:tcBorders>
            <w:vAlign w:val="center"/>
          </w:tcPr>
          <w:p w14:paraId="28C2C7E4" w14:textId="77777777" w:rsidR="00B07CD1" w:rsidRPr="00816675" w:rsidRDefault="00B07CD1" w:rsidP="00F21979">
            <w:pPr>
              <w:tabs>
                <w:tab w:val="left" w:pos="2842"/>
              </w:tabs>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Phí, lệ phí (nếu có)</w:t>
            </w:r>
          </w:p>
        </w:tc>
        <w:tc>
          <w:tcPr>
            <w:tcW w:w="1854" w:type="pct"/>
            <w:tcBorders>
              <w:top w:val="single" w:sz="4" w:space="0" w:color="000000"/>
              <w:left w:val="single" w:sz="4" w:space="0" w:color="000000"/>
              <w:bottom w:val="single" w:sz="4" w:space="0" w:color="000000"/>
              <w:right w:val="single" w:sz="4" w:space="0" w:color="000000"/>
            </w:tcBorders>
            <w:vAlign w:val="center"/>
          </w:tcPr>
          <w:p w14:paraId="537B3345" w14:textId="77777777" w:rsidR="00B07CD1" w:rsidRPr="00816675" w:rsidRDefault="00B07CD1" w:rsidP="00F21979">
            <w:pPr>
              <w:tabs>
                <w:tab w:val="left" w:pos="2842"/>
              </w:tabs>
              <w:spacing w:after="0" w:line="240" w:lineRule="auto"/>
              <w:jc w:val="center"/>
              <w:rPr>
                <w:rFonts w:ascii="Times New Roman" w:hAnsi="Times New Roman"/>
                <w:sz w:val="28"/>
                <w:szCs w:val="28"/>
              </w:rPr>
            </w:pPr>
            <w:r w:rsidRPr="00816675">
              <w:rPr>
                <w:rFonts w:ascii="Times New Roman" w:eastAsia="Calibri" w:hAnsi="Times New Roman"/>
                <w:b/>
                <w:bCs/>
                <w:sz w:val="28"/>
                <w:szCs w:val="28"/>
              </w:rPr>
              <w:t>Căn cứ pháp lý</w:t>
            </w:r>
          </w:p>
        </w:tc>
      </w:tr>
      <w:tr w:rsidR="00B07CD1" w:rsidRPr="00816675" w14:paraId="268020CC" w14:textId="77777777" w:rsidTr="00F21979">
        <w:trPr>
          <w:trHeight w:val="4272"/>
          <w:jc w:val="center"/>
        </w:trPr>
        <w:tc>
          <w:tcPr>
            <w:tcW w:w="195" w:type="pct"/>
            <w:tcBorders>
              <w:top w:val="single" w:sz="4" w:space="0" w:color="000000"/>
              <w:left w:val="single" w:sz="4" w:space="0" w:color="000000"/>
              <w:bottom w:val="single" w:sz="4" w:space="0" w:color="000000"/>
              <w:right w:val="single" w:sz="4" w:space="0" w:color="000000"/>
            </w:tcBorders>
            <w:vAlign w:val="center"/>
          </w:tcPr>
          <w:p w14:paraId="70CD9492" w14:textId="77777777" w:rsidR="00B07CD1" w:rsidRPr="00816675" w:rsidRDefault="00B07CD1" w:rsidP="00F21979">
            <w:pPr>
              <w:widowControl w:val="0"/>
              <w:spacing w:after="0" w:line="240" w:lineRule="auto"/>
              <w:jc w:val="center"/>
              <w:rPr>
                <w:rFonts w:ascii="Times New Roman" w:hAnsi="Times New Roman"/>
                <w:sz w:val="28"/>
                <w:szCs w:val="28"/>
              </w:rPr>
            </w:pPr>
            <w:r w:rsidRPr="00816675">
              <w:rPr>
                <w:rFonts w:ascii="Times New Roman" w:hAnsi="Times New Roman"/>
                <w:sz w:val="28"/>
                <w:szCs w:val="28"/>
              </w:rPr>
              <w:t>1</w:t>
            </w:r>
          </w:p>
        </w:tc>
        <w:tc>
          <w:tcPr>
            <w:tcW w:w="1088" w:type="pct"/>
            <w:tcBorders>
              <w:top w:val="single" w:sz="4" w:space="0" w:color="000000"/>
              <w:left w:val="single" w:sz="4" w:space="0" w:color="000000"/>
              <w:bottom w:val="single" w:sz="4" w:space="0" w:color="000000"/>
              <w:right w:val="single" w:sz="4" w:space="0" w:color="000000"/>
            </w:tcBorders>
            <w:vAlign w:val="center"/>
          </w:tcPr>
          <w:p w14:paraId="19C9A518" w14:textId="77777777" w:rsidR="00B07CD1" w:rsidRPr="00816675" w:rsidRDefault="00B07CD1" w:rsidP="00F21979">
            <w:pPr>
              <w:spacing w:after="0" w:line="240" w:lineRule="auto"/>
              <w:jc w:val="both"/>
              <w:rPr>
                <w:rStyle w:val="fontstyle01"/>
              </w:rPr>
            </w:pPr>
            <w:r w:rsidRPr="00816675">
              <w:rPr>
                <w:rStyle w:val="fontstyle01"/>
              </w:rPr>
              <w:t>Thủ tục cấp Giấy chứng nhận đăng ký hoạt động xác nhận giá trị sử dụng, kiểm tra xác nhận</w:t>
            </w:r>
          </w:p>
          <w:p w14:paraId="67CF4D87"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Style w:val="fontstyle01"/>
              </w:rPr>
              <w:t>Mã TTHC: 1.014876</w:t>
            </w:r>
          </w:p>
        </w:tc>
        <w:tc>
          <w:tcPr>
            <w:tcW w:w="711" w:type="pct"/>
            <w:tcBorders>
              <w:top w:val="single" w:sz="4" w:space="0" w:color="000000"/>
              <w:left w:val="single" w:sz="4" w:space="0" w:color="000000"/>
              <w:bottom w:val="single" w:sz="4" w:space="0" w:color="000000"/>
              <w:right w:val="single" w:sz="4" w:space="0" w:color="000000"/>
            </w:tcBorders>
            <w:vAlign w:val="center"/>
          </w:tcPr>
          <w:p w14:paraId="16DE1CA5" w14:textId="77777777" w:rsidR="00B07CD1" w:rsidRPr="00816675" w:rsidRDefault="00B07CD1" w:rsidP="00F21979">
            <w:pPr>
              <w:spacing w:after="0" w:line="240" w:lineRule="auto"/>
              <w:jc w:val="both"/>
              <w:rPr>
                <w:rFonts w:ascii="Times New Roman" w:hAnsi="Times New Roman"/>
                <w:spacing w:val="-4"/>
                <w:sz w:val="28"/>
                <w:szCs w:val="26"/>
              </w:rPr>
            </w:pPr>
            <w:r w:rsidRPr="00816675">
              <w:rPr>
                <w:rFonts w:ascii="Times New Roman" w:hAnsi="Times New Roman"/>
                <w:spacing w:val="-4"/>
                <w:sz w:val="28"/>
                <w:szCs w:val="26"/>
              </w:rPr>
              <w:t>07 ngày làm việc kể từ ngày nhận được hồ sơ đầy đủ và hợp lệ</w:t>
            </w:r>
          </w:p>
        </w:tc>
        <w:tc>
          <w:tcPr>
            <w:tcW w:w="667" w:type="pct"/>
            <w:tcBorders>
              <w:top w:val="single" w:sz="4" w:space="0" w:color="000000"/>
              <w:left w:val="single" w:sz="4" w:space="0" w:color="000000"/>
              <w:bottom w:val="single" w:sz="4" w:space="0" w:color="000000"/>
              <w:right w:val="single" w:sz="4" w:space="0" w:color="000000"/>
            </w:tcBorders>
            <w:vAlign w:val="center"/>
          </w:tcPr>
          <w:p w14:paraId="61FDAF4B" w14:textId="77777777" w:rsidR="00B07CD1" w:rsidRPr="00816675" w:rsidRDefault="00B07CD1" w:rsidP="00F21979">
            <w:pPr>
              <w:widowControl w:val="0"/>
              <w:spacing w:after="0" w:line="240" w:lineRule="auto"/>
              <w:jc w:val="both"/>
              <w:rPr>
                <w:rFonts w:ascii="Times New Roman" w:hAnsi="Times New Roman"/>
                <w:sz w:val="28"/>
                <w:szCs w:val="26"/>
              </w:rPr>
            </w:pPr>
            <w:r w:rsidRPr="00816675">
              <w:rPr>
                <w:rFonts w:ascii="Times New Roman" w:eastAsia="Calibri" w:hAnsi="Times New Roman"/>
                <w:bCs/>
                <w:sz w:val="28"/>
                <w:szCs w:val="26"/>
              </w:rPr>
              <w:t>Trung tâm Phục vụ Hành chính công tỉnh Lâm Đồng</w:t>
            </w:r>
          </w:p>
        </w:tc>
        <w:tc>
          <w:tcPr>
            <w:tcW w:w="485" w:type="pct"/>
            <w:tcBorders>
              <w:top w:val="single" w:sz="4" w:space="0" w:color="000000"/>
              <w:left w:val="single" w:sz="4" w:space="0" w:color="000000"/>
              <w:bottom w:val="single" w:sz="4" w:space="0" w:color="000000"/>
              <w:right w:val="single" w:sz="4" w:space="0" w:color="000000"/>
            </w:tcBorders>
            <w:vAlign w:val="center"/>
          </w:tcPr>
          <w:p w14:paraId="5C3AC9C7" w14:textId="77777777" w:rsidR="00B07CD1" w:rsidRPr="00816675" w:rsidRDefault="00B07CD1" w:rsidP="00F21979">
            <w:pPr>
              <w:spacing w:after="0" w:line="240" w:lineRule="auto"/>
              <w:jc w:val="center"/>
              <w:rPr>
                <w:rFonts w:ascii="Times New Roman" w:hAnsi="Times New Roman"/>
                <w:sz w:val="28"/>
                <w:szCs w:val="26"/>
              </w:rPr>
            </w:pPr>
            <w:r w:rsidRPr="00816675">
              <w:rPr>
                <w:rFonts w:ascii="Times New Roman" w:hAnsi="Times New Roman"/>
                <w:sz w:val="28"/>
                <w:szCs w:val="26"/>
              </w:rPr>
              <w:t>Không</w:t>
            </w:r>
          </w:p>
        </w:tc>
        <w:tc>
          <w:tcPr>
            <w:tcW w:w="1854" w:type="pct"/>
            <w:tcBorders>
              <w:top w:val="single" w:sz="4" w:space="0" w:color="000000"/>
              <w:left w:val="single" w:sz="4" w:space="0" w:color="000000"/>
              <w:bottom w:val="single" w:sz="4" w:space="0" w:color="000000"/>
              <w:right w:val="single" w:sz="4" w:space="0" w:color="000000"/>
            </w:tcBorders>
            <w:vAlign w:val="center"/>
          </w:tcPr>
          <w:p w14:paraId="5518E8EA" w14:textId="77777777" w:rsidR="0048377A" w:rsidRPr="0048377A" w:rsidRDefault="0048377A" w:rsidP="00F21979">
            <w:pPr>
              <w:spacing w:before="120" w:after="120" w:line="240" w:lineRule="auto"/>
              <w:jc w:val="both"/>
              <w:rPr>
                <w:rFonts w:ascii="Times New Roman" w:hAnsi="Times New Roman"/>
                <w:color w:val="000000"/>
                <w:sz w:val="16"/>
                <w:szCs w:val="28"/>
              </w:rPr>
            </w:pPr>
          </w:p>
          <w:p w14:paraId="565BC8F5" w14:textId="41542B96" w:rsidR="00B07CD1" w:rsidRPr="00816675" w:rsidRDefault="00B07CD1" w:rsidP="00F21979">
            <w:pPr>
              <w:spacing w:before="120" w:after="12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Tiêu chuẩn và Quy chuẩn kỹ thuật số 68/2006/QH11.</w:t>
            </w:r>
          </w:p>
          <w:p w14:paraId="1A394DE7" w14:textId="77777777" w:rsidR="00B07CD1" w:rsidRPr="00816675" w:rsidRDefault="00B07CD1" w:rsidP="00F21979">
            <w:pPr>
              <w:spacing w:before="120" w:after="12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sửa đổi, bổ sung một số điều của Luật Tiêu chuẩn và Quy chuẩn kỹ thuật số 70/2025/QH15.</w:t>
            </w:r>
          </w:p>
          <w:p w14:paraId="236E43CD" w14:textId="77777777" w:rsidR="00B07CD1" w:rsidRPr="00816675" w:rsidRDefault="00B07CD1" w:rsidP="00F21979">
            <w:pPr>
              <w:spacing w:before="120" w:after="120" w:line="240" w:lineRule="auto"/>
              <w:jc w:val="both"/>
              <w:rPr>
                <w:rFonts w:ascii="Times New Roman" w:hAnsi="Times New Roman"/>
                <w:color w:val="000000"/>
                <w:sz w:val="28"/>
                <w:szCs w:val="28"/>
              </w:rPr>
            </w:pPr>
            <w:r w:rsidRPr="00816675">
              <w:rPr>
                <w:rFonts w:ascii="Times New Roman" w:hAnsi="Times New Roman"/>
                <w:color w:val="000000"/>
                <w:sz w:val="28"/>
                <w:szCs w:val="28"/>
              </w:rPr>
              <w:t>- Nghị định số 22/2026/NĐ-CP ngày 16/01/2026 của Chính phủ quy định chi tiết một số điều và biện pháp để tổ chức, hướng dẫn thi hành Luật Tiêu chuẩn và quy chuẩn kỹ thuật.</w:t>
            </w:r>
          </w:p>
          <w:p w14:paraId="5AC7E2C9" w14:textId="77777777" w:rsidR="00B07CD1" w:rsidRDefault="00B07CD1" w:rsidP="00F21979">
            <w:pPr>
              <w:spacing w:before="120" w:after="120" w:line="240" w:lineRule="auto"/>
              <w:jc w:val="both"/>
              <w:rPr>
                <w:rFonts w:ascii="Times New Roman" w:hAnsi="Times New Roman"/>
                <w:color w:val="000000"/>
                <w:sz w:val="28"/>
                <w:szCs w:val="28"/>
              </w:rPr>
            </w:pPr>
            <w:r w:rsidRPr="00816675">
              <w:rPr>
                <w:rFonts w:ascii="Times New Roman" w:hAnsi="Times New Roman"/>
                <w:color w:val="000000"/>
                <w:sz w:val="28"/>
                <w:szCs w:val="28"/>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582BE1BE" w14:textId="1456A36A" w:rsidR="0048377A" w:rsidRPr="0048377A" w:rsidRDefault="0048377A" w:rsidP="00F21979">
            <w:pPr>
              <w:spacing w:before="120" w:after="120" w:line="240" w:lineRule="auto"/>
              <w:jc w:val="both"/>
              <w:rPr>
                <w:rFonts w:ascii="Times New Roman" w:hAnsi="Times New Roman"/>
                <w:color w:val="000000"/>
                <w:sz w:val="14"/>
                <w:szCs w:val="28"/>
              </w:rPr>
            </w:pPr>
          </w:p>
        </w:tc>
      </w:tr>
      <w:tr w:rsidR="00B07CD1" w:rsidRPr="00816675" w14:paraId="1FD7CF2C" w14:textId="77777777" w:rsidTr="00F21979">
        <w:trPr>
          <w:trHeight w:hRule="exact" w:val="2419"/>
          <w:jc w:val="center"/>
        </w:trPr>
        <w:tc>
          <w:tcPr>
            <w:tcW w:w="195" w:type="pct"/>
            <w:tcBorders>
              <w:top w:val="single" w:sz="4" w:space="0" w:color="000000"/>
              <w:left w:val="single" w:sz="4" w:space="0" w:color="000000"/>
              <w:bottom w:val="single" w:sz="4" w:space="0" w:color="000000"/>
              <w:right w:val="single" w:sz="4" w:space="0" w:color="000000"/>
            </w:tcBorders>
            <w:vAlign w:val="center"/>
          </w:tcPr>
          <w:p w14:paraId="1C7705BB" w14:textId="77777777" w:rsidR="00B07CD1" w:rsidRPr="00816675" w:rsidRDefault="00B07CD1" w:rsidP="00F21979">
            <w:pPr>
              <w:widowControl w:val="0"/>
              <w:spacing w:after="0" w:line="240" w:lineRule="auto"/>
              <w:jc w:val="center"/>
              <w:rPr>
                <w:rFonts w:ascii="Times New Roman" w:hAnsi="Times New Roman"/>
                <w:sz w:val="28"/>
                <w:szCs w:val="28"/>
              </w:rPr>
            </w:pPr>
            <w:r w:rsidRPr="00816675">
              <w:rPr>
                <w:rFonts w:ascii="Times New Roman" w:hAnsi="Times New Roman"/>
                <w:sz w:val="28"/>
                <w:szCs w:val="28"/>
              </w:rPr>
              <w:lastRenderedPageBreak/>
              <w:t>2</w:t>
            </w:r>
          </w:p>
        </w:tc>
        <w:tc>
          <w:tcPr>
            <w:tcW w:w="1088" w:type="pct"/>
            <w:tcBorders>
              <w:top w:val="single" w:sz="4" w:space="0" w:color="000000"/>
              <w:left w:val="single" w:sz="4" w:space="0" w:color="000000"/>
              <w:bottom w:val="single" w:sz="4" w:space="0" w:color="000000"/>
              <w:right w:val="single" w:sz="4" w:space="0" w:color="000000"/>
            </w:tcBorders>
            <w:vAlign w:val="center"/>
          </w:tcPr>
          <w:p w14:paraId="1D23A5B0" w14:textId="77777777" w:rsidR="00B07CD1" w:rsidRPr="00816675" w:rsidRDefault="00B07CD1" w:rsidP="00F21979">
            <w:pPr>
              <w:spacing w:after="0" w:line="240" w:lineRule="auto"/>
              <w:jc w:val="both"/>
              <w:rPr>
                <w:rStyle w:val="fontstyle01"/>
              </w:rPr>
            </w:pPr>
            <w:r w:rsidRPr="00816675">
              <w:rPr>
                <w:rStyle w:val="fontstyle01"/>
              </w:rPr>
              <w:t xml:space="preserve">Thủ tục cấp bổ sung, sửa đổi Giấy chứng nhận đăng ký hoạt động xác nhận giá trị sử dụng, kiểm tra xác nhận </w:t>
            </w:r>
          </w:p>
          <w:p w14:paraId="7B9800BD"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Style w:val="fontstyle01"/>
              </w:rPr>
              <w:t>Mã TTHC: 1.014877</w:t>
            </w:r>
          </w:p>
        </w:tc>
        <w:tc>
          <w:tcPr>
            <w:tcW w:w="711" w:type="pct"/>
            <w:tcBorders>
              <w:top w:val="single" w:sz="4" w:space="0" w:color="000000"/>
              <w:left w:val="single" w:sz="4" w:space="0" w:color="000000"/>
              <w:bottom w:val="single" w:sz="4" w:space="0" w:color="000000"/>
              <w:right w:val="single" w:sz="4" w:space="0" w:color="000000"/>
            </w:tcBorders>
            <w:vAlign w:val="center"/>
          </w:tcPr>
          <w:p w14:paraId="11614E85" w14:textId="77777777" w:rsidR="00B07CD1" w:rsidRPr="00816675" w:rsidRDefault="00B07CD1" w:rsidP="00F21979">
            <w:pPr>
              <w:spacing w:after="0" w:line="240" w:lineRule="auto"/>
              <w:jc w:val="both"/>
              <w:rPr>
                <w:rFonts w:ascii="Times New Roman" w:hAnsi="Times New Roman"/>
                <w:spacing w:val="-4"/>
                <w:sz w:val="28"/>
                <w:szCs w:val="26"/>
              </w:rPr>
            </w:pPr>
            <w:r w:rsidRPr="00816675">
              <w:rPr>
                <w:rFonts w:ascii="Times New Roman" w:hAnsi="Times New Roman"/>
                <w:spacing w:val="-4"/>
                <w:sz w:val="28"/>
                <w:szCs w:val="26"/>
              </w:rPr>
              <w:t>07 ngày làm việc kể từ ngày nhận được hồ sơ đầy đủ và hợp lệ</w:t>
            </w:r>
          </w:p>
        </w:tc>
        <w:tc>
          <w:tcPr>
            <w:tcW w:w="667" w:type="pct"/>
            <w:tcBorders>
              <w:top w:val="single" w:sz="4" w:space="0" w:color="000000"/>
              <w:left w:val="single" w:sz="4" w:space="0" w:color="000000"/>
              <w:bottom w:val="single" w:sz="4" w:space="0" w:color="000000"/>
              <w:right w:val="single" w:sz="4" w:space="0" w:color="000000"/>
            </w:tcBorders>
            <w:vAlign w:val="center"/>
          </w:tcPr>
          <w:p w14:paraId="5D0E0188" w14:textId="77777777" w:rsidR="00B07CD1" w:rsidRPr="00816675" w:rsidRDefault="00B07CD1" w:rsidP="00F21979">
            <w:pPr>
              <w:widowControl w:val="0"/>
              <w:spacing w:after="0" w:line="240" w:lineRule="auto"/>
              <w:jc w:val="both"/>
              <w:rPr>
                <w:rFonts w:ascii="Times New Roman" w:hAnsi="Times New Roman"/>
                <w:sz w:val="28"/>
                <w:szCs w:val="26"/>
              </w:rPr>
            </w:pPr>
            <w:r w:rsidRPr="00816675">
              <w:rPr>
                <w:rFonts w:ascii="Times New Roman" w:eastAsia="Calibri" w:hAnsi="Times New Roman"/>
                <w:bCs/>
                <w:sz w:val="28"/>
                <w:szCs w:val="26"/>
              </w:rPr>
              <w:t>Trung tâm Phục vụ Hành chính công tỉnh Lâm Đồng</w:t>
            </w:r>
          </w:p>
        </w:tc>
        <w:tc>
          <w:tcPr>
            <w:tcW w:w="485" w:type="pct"/>
            <w:tcBorders>
              <w:top w:val="single" w:sz="4" w:space="0" w:color="000000"/>
              <w:left w:val="single" w:sz="4" w:space="0" w:color="000000"/>
              <w:bottom w:val="single" w:sz="4" w:space="0" w:color="000000"/>
              <w:right w:val="single" w:sz="4" w:space="0" w:color="000000"/>
            </w:tcBorders>
            <w:vAlign w:val="center"/>
          </w:tcPr>
          <w:p w14:paraId="7D5DA79A" w14:textId="77777777" w:rsidR="00B07CD1" w:rsidRPr="00816675" w:rsidRDefault="00B07CD1" w:rsidP="00F21979">
            <w:pPr>
              <w:spacing w:after="0" w:line="240" w:lineRule="auto"/>
              <w:jc w:val="center"/>
              <w:rPr>
                <w:rFonts w:ascii="Times New Roman" w:hAnsi="Times New Roman"/>
                <w:sz w:val="28"/>
                <w:szCs w:val="26"/>
              </w:rPr>
            </w:pPr>
            <w:r w:rsidRPr="00816675">
              <w:rPr>
                <w:rFonts w:ascii="Times New Roman" w:hAnsi="Times New Roman"/>
                <w:sz w:val="28"/>
                <w:szCs w:val="26"/>
              </w:rPr>
              <w:t>Không</w:t>
            </w:r>
          </w:p>
        </w:tc>
        <w:tc>
          <w:tcPr>
            <w:tcW w:w="1854" w:type="pct"/>
            <w:tcBorders>
              <w:top w:val="single" w:sz="4" w:space="0" w:color="000000"/>
              <w:left w:val="single" w:sz="4" w:space="0" w:color="000000"/>
              <w:bottom w:val="single" w:sz="4" w:space="0" w:color="000000"/>
              <w:right w:val="single" w:sz="4" w:space="0" w:color="000000"/>
            </w:tcBorders>
            <w:vAlign w:val="center"/>
          </w:tcPr>
          <w:p w14:paraId="0CF3C00D"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Tiêu chuẩn và Quy chuẩn kỹ thuật số 68/2006/QH11.</w:t>
            </w:r>
          </w:p>
          <w:p w14:paraId="7E1B64FF"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sửa đổi, bổ sung một số điều của Luật Tiêu chuẩn và Quy chuẩn kỹ thuật số 70/2025/QH15.</w:t>
            </w:r>
          </w:p>
          <w:p w14:paraId="7BFE8644"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Nghị định số 22/2026/NĐ-CP.</w:t>
            </w:r>
          </w:p>
          <w:p w14:paraId="6E71D3D0" w14:textId="77777777" w:rsidR="00B07CD1" w:rsidRPr="00816675" w:rsidRDefault="00B07CD1" w:rsidP="00F21979">
            <w:pPr>
              <w:spacing w:after="0" w:line="240" w:lineRule="auto"/>
              <w:jc w:val="both"/>
              <w:rPr>
                <w:rFonts w:ascii="Times New Roman" w:hAnsi="Times New Roman"/>
                <w:sz w:val="28"/>
                <w:szCs w:val="26"/>
              </w:rPr>
            </w:pPr>
            <w:r w:rsidRPr="00816675">
              <w:rPr>
                <w:rFonts w:ascii="Times New Roman" w:hAnsi="Times New Roman"/>
                <w:color w:val="000000"/>
                <w:sz w:val="28"/>
                <w:szCs w:val="28"/>
              </w:rPr>
              <w:t>- Nghị quyết số 20/2026/NQ-CP.</w:t>
            </w:r>
          </w:p>
        </w:tc>
      </w:tr>
      <w:tr w:rsidR="00B07CD1" w:rsidRPr="00816675" w14:paraId="53D3E568" w14:textId="77777777" w:rsidTr="00F21979">
        <w:trPr>
          <w:trHeight w:hRule="exact" w:val="2268"/>
          <w:jc w:val="center"/>
        </w:trPr>
        <w:tc>
          <w:tcPr>
            <w:tcW w:w="195" w:type="pct"/>
            <w:tcBorders>
              <w:top w:val="single" w:sz="4" w:space="0" w:color="000000"/>
              <w:left w:val="single" w:sz="4" w:space="0" w:color="000000"/>
              <w:bottom w:val="single" w:sz="4" w:space="0" w:color="000000"/>
              <w:right w:val="single" w:sz="4" w:space="0" w:color="000000"/>
            </w:tcBorders>
            <w:vAlign w:val="center"/>
          </w:tcPr>
          <w:p w14:paraId="35338129" w14:textId="77777777" w:rsidR="00B07CD1" w:rsidRPr="00816675" w:rsidRDefault="00B07CD1" w:rsidP="00F21979">
            <w:pPr>
              <w:widowControl w:val="0"/>
              <w:spacing w:after="0" w:line="240" w:lineRule="auto"/>
              <w:jc w:val="center"/>
              <w:rPr>
                <w:rFonts w:ascii="Times New Roman" w:hAnsi="Times New Roman"/>
                <w:sz w:val="28"/>
                <w:szCs w:val="28"/>
              </w:rPr>
            </w:pPr>
            <w:r w:rsidRPr="00816675">
              <w:rPr>
                <w:rFonts w:ascii="Times New Roman" w:hAnsi="Times New Roman"/>
                <w:sz w:val="28"/>
                <w:szCs w:val="28"/>
              </w:rPr>
              <w:t>3</w:t>
            </w:r>
          </w:p>
        </w:tc>
        <w:tc>
          <w:tcPr>
            <w:tcW w:w="1088" w:type="pct"/>
            <w:tcBorders>
              <w:top w:val="single" w:sz="4" w:space="0" w:color="000000"/>
              <w:left w:val="single" w:sz="4" w:space="0" w:color="000000"/>
              <w:bottom w:val="single" w:sz="4" w:space="0" w:color="000000"/>
              <w:right w:val="single" w:sz="4" w:space="0" w:color="000000"/>
            </w:tcBorders>
            <w:vAlign w:val="center"/>
          </w:tcPr>
          <w:p w14:paraId="42ABE015" w14:textId="77777777" w:rsidR="00B07CD1" w:rsidRDefault="00B07CD1" w:rsidP="00F21979">
            <w:pPr>
              <w:spacing w:after="0" w:line="240" w:lineRule="auto"/>
              <w:jc w:val="both"/>
              <w:rPr>
                <w:rStyle w:val="fontstyle01"/>
              </w:rPr>
            </w:pPr>
            <w:r w:rsidRPr="00816675">
              <w:rPr>
                <w:rStyle w:val="fontstyle01"/>
              </w:rPr>
              <w:t xml:space="preserve">Thủ tục cấp lại Giấy chứng nhận đăng ký hoạt động xác nhận giá trị sử dụng, kiểm tra xác nhận </w:t>
            </w:r>
          </w:p>
          <w:p w14:paraId="13EEC1E3" w14:textId="117B4FAA" w:rsidR="00B07CD1" w:rsidRPr="00816675" w:rsidRDefault="00B07CD1" w:rsidP="00F21979">
            <w:pPr>
              <w:spacing w:after="0" w:line="240" w:lineRule="auto"/>
              <w:jc w:val="both"/>
              <w:rPr>
                <w:rFonts w:ascii="Times New Roman" w:hAnsi="Times New Roman"/>
                <w:color w:val="000000"/>
                <w:sz w:val="28"/>
                <w:szCs w:val="28"/>
              </w:rPr>
            </w:pPr>
            <w:r w:rsidRPr="00816675">
              <w:rPr>
                <w:rStyle w:val="fontstyle01"/>
              </w:rPr>
              <w:t>Mã TTHC: 1.014878</w:t>
            </w:r>
          </w:p>
        </w:tc>
        <w:tc>
          <w:tcPr>
            <w:tcW w:w="711" w:type="pct"/>
            <w:tcBorders>
              <w:top w:val="single" w:sz="4" w:space="0" w:color="000000"/>
              <w:left w:val="single" w:sz="4" w:space="0" w:color="000000"/>
              <w:bottom w:val="single" w:sz="4" w:space="0" w:color="000000"/>
              <w:right w:val="single" w:sz="4" w:space="0" w:color="000000"/>
            </w:tcBorders>
            <w:vAlign w:val="center"/>
          </w:tcPr>
          <w:p w14:paraId="4990D996" w14:textId="77777777" w:rsidR="00B07CD1" w:rsidRPr="00816675" w:rsidRDefault="00B07CD1" w:rsidP="00F21979">
            <w:pPr>
              <w:spacing w:after="0" w:line="240" w:lineRule="auto"/>
              <w:jc w:val="both"/>
              <w:rPr>
                <w:rFonts w:ascii="Times New Roman" w:hAnsi="Times New Roman"/>
                <w:spacing w:val="-4"/>
                <w:sz w:val="28"/>
                <w:szCs w:val="26"/>
              </w:rPr>
            </w:pPr>
            <w:r w:rsidRPr="00816675">
              <w:rPr>
                <w:rFonts w:ascii="Times New Roman" w:hAnsi="Times New Roman"/>
                <w:spacing w:val="-4"/>
                <w:sz w:val="28"/>
                <w:szCs w:val="26"/>
              </w:rPr>
              <w:t>03 ngày làm việc kể từ ngày nhận được hồ sơ đầy đủ và hợp lệ</w:t>
            </w:r>
          </w:p>
        </w:tc>
        <w:tc>
          <w:tcPr>
            <w:tcW w:w="667" w:type="pct"/>
            <w:tcBorders>
              <w:top w:val="single" w:sz="4" w:space="0" w:color="000000"/>
              <w:left w:val="single" w:sz="4" w:space="0" w:color="000000"/>
              <w:bottom w:val="single" w:sz="4" w:space="0" w:color="000000"/>
              <w:right w:val="single" w:sz="4" w:space="0" w:color="000000"/>
            </w:tcBorders>
            <w:vAlign w:val="center"/>
          </w:tcPr>
          <w:p w14:paraId="54F82B34" w14:textId="77777777" w:rsidR="00B07CD1" w:rsidRPr="00816675" w:rsidRDefault="00B07CD1" w:rsidP="00F21979">
            <w:pPr>
              <w:widowControl w:val="0"/>
              <w:spacing w:after="0" w:line="240" w:lineRule="auto"/>
              <w:jc w:val="both"/>
              <w:rPr>
                <w:rFonts w:ascii="Times New Roman" w:hAnsi="Times New Roman"/>
                <w:sz w:val="28"/>
                <w:szCs w:val="26"/>
              </w:rPr>
            </w:pPr>
            <w:r w:rsidRPr="00816675">
              <w:rPr>
                <w:rFonts w:ascii="Times New Roman" w:eastAsia="Calibri" w:hAnsi="Times New Roman"/>
                <w:bCs/>
                <w:sz w:val="28"/>
                <w:szCs w:val="26"/>
              </w:rPr>
              <w:t>Trung tâm Phục vụ Hành chính công tỉnh Lâm Đồng</w:t>
            </w:r>
          </w:p>
        </w:tc>
        <w:tc>
          <w:tcPr>
            <w:tcW w:w="485" w:type="pct"/>
            <w:tcBorders>
              <w:top w:val="single" w:sz="4" w:space="0" w:color="000000"/>
              <w:left w:val="single" w:sz="4" w:space="0" w:color="000000"/>
              <w:bottom w:val="single" w:sz="4" w:space="0" w:color="000000"/>
              <w:right w:val="single" w:sz="4" w:space="0" w:color="000000"/>
            </w:tcBorders>
            <w:vAlign w:val="center"/>
          </w:tcPr>
          <w:p w14:paraId="4F9E5051" w14:textId="77777777" w:rsidR="00B07CD1" w:rsidRPr="00816675" w:rsidRDefault="00B07CD1" w:rsidP="00F21979">
            <w:pPr>
              <w:spacing w:after="0" w:line="240" w:lineRule="auto"/>
              <w:jc w:val="center"/>
              <w:rPr>
                <w:rFonts w:ascii="Times New Roman" w:hAnsi="Times New Roman"/>
                <w:sz w:val="28"/>
                <w:szCs w:val="26"/>
              </w:rPr>
            </w:pPr>
            <w:r w:rsidRPr="00816675">
              <w:rPr>
                <w:rFonts w:ascii="Times New Roman" w:hAnsi="Times New Roman"/>
                <w:sz w:val="28"/>
                <w:szCs w:val="26"/>
              </w:rPr>
              <w:t>Không</w:t>
            </w:r>
          </w:p>
        </w:tc>
        <w:tc>
          <w:tcPr>
            <w:tcW w:w="1854" w:type="pct"/>
            <w:tcBorders>
              <w:top w:val="single" w:sz="4" w:space="0" w:color="000000"/>
              <w:left w:val="single" w:sz="4" w:space="0" w:color="000000"/>
              <w:bottom w:val="single" w:sz="4" w:space="0" w:color="000000"/>
              <w:right w:val="single" w:sz="4" w:space="0" w:color="000000"/>
            </w:tcBorders>
            <w:vAlign w:val="center"/>
          </w:tcPr>
          <w:p w14:paraId="077C18E2"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Tiêu chuẩn và Quy chuẩn kỹ thuật số 68/2006/QH11.</w:t>
            </w:r>
          </w:p>
          <w:p w14:paraId="3ED34754"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Luật sửa đổi, bổ sung một số điều của Luật Tiêu chuẩn và Quy chuẩn kỹ thuật số 70/2025/QH15.</w:t>
            </w:r>
          </w:p>
          <w:p w14:paraId="4A644851" w14:textId="77777777" w:rsidR="00B07CD1" w:rsidRPr="00816675" w:rsidRDefault="00B07CD1" w:rsidP="00F21979">
            <w:pPr>
              <w:spacing w:after="0" w:line="240" w:lineRule="auto"/>
              <w:jc w:val="both"/>
              <w:rPr>
                <w:rFonts w:ascii="Times New Roman" w:hAnsi="Times New Roman"/>
                <w:color w:val="000000"/>
                <w:sz w:val="28"/>
                <w:szCs w:val="28"/>
              </w:rPr>
            </w:pPr>
            <w:r w:rsidRPr="00816675">
              <w:rPr>
                <w:rFonts w:ascii="Times New Roman" w:hAnsi="Times New Roman"/>
                <w:color w:val="000000"/>
                <w:sz w:val="28"/>
                <w:szCs w:val="28"/>
              </w:rPr>
              <w:t>- Nghị định số 22/2026/NĐ-CP.</w:t>
            </w:r>
          </w:p>
          <w:p w14:paraId="04372D5C" w14:textId="77777777" w:rsidR="00B07CD1" w:rsidRPr="00816675" w:rsidRDefault="00B07CD1" w:rsidP="00F21979">
            <w:pPr>
              <w:spacing w:after="0" w:line="240" w:lineRule="auto"/>
              <w:jc w:val="both"/>
              <w:rPr>
                <w:rFonts w:ascii="Times New Roman" w:hAnsi="Times New Roman"/>
                <w:sz w:val="28"/>
                <w:szCs w:val="26"/>
              </w:rPr>
            </w:pPr>
            <w:r w:rsidRPr="00816675">
              <w:rPr>
                <w:rFonts w:ascii="Times New Roman" w:hAnsi="Times New Roman"/>
                <w:color w:val="000000"/>
                <w:sz w:val="28"/>
                <w:szCs w:val="28"/>
              </w:rPr>
              <w:t>- Nghị quyết số 20/2026/NQ-CP</w:t>
            </w:r>
            <w:r>
              <w:rPr>
                <w:rFonts w:ascii="Times New Roman" w:hAnsi="Times New Roman"/>
                <w:color w:val="000000"/>
                <w:sz w:val="28"/>
                <w:szCs w:val="28"/>
              </w:rPr>
              <w:t>.</w:t>
            </w:r>
          </w:p>
        </w:tc>
      </w:tr>
    </w:tbl>
    <w:p w14:paraId="0314AF76" w14:textId="77777777" w:rsidR="00B07CD1" w:rsidRDefault="00B07CD1" w:rsidP="00B07CD1"/>
    <w:p w14:paraId="4BD6BB78" w14:textId="0986BFDE" w:rsidR="007C576E" w:rsidRDefault="007C576E" w:rsidP="00B07CD1">
      <w:pPr>
        <w:spacing w:after="160" w:line="259" w:lineRule="auto"/>
      </w:pPr>
    </w:p>
    <w:sectPr w:rsidR="007C576E" w:rsidSect="00816675">
      <w:headerReference w:type="default" r:id="rId7"/>
      <w:pgSz w:w="16840" w:h="11907" w:orient="landscape"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CB33" w14:textId="77777777" w:rsidR="009C637C" w:rsidRDefault="009C637C" w:rsidP="00836297">
      <w:pPr>
        <w:spacing w:after="0" w:line="240" w:lineRule="auto"/>
      </w:pPr>
      <w:r>
        <w:separator/>
      </w:r>
    </w:p>
  </w:endnote>
  <w:endnote w:type="continuationSeparator" w:id="0">
    <w:p w14:paraId="6695CE52" w14:textId="77777777" w:rsidR="009C637C" w:rsidRDefault="009C637C" w:rsidP="0083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4D82F" w14:textId="77777777" w:rsidR="009C637C" w:rsidRDefault="009C637C" w:rsidP="00836297">
      <w:pPr>
        <w:spacing w:after="0" w:line="240" w:lineRule="auto"/>
      </w:pPr>
      <w:r>
        <w:separator/>
      </w:r>
    </w:p>
  </w:footnote>
  <w:footnote w:type="continuationSeparator" w:id="0">
    <w:p w14:paraId="2ECF1AE5" w14:textId="77777777" w:rsidR="009C637C" w:rsidRDefault="009C637C" w:rsidP="00836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AC5A" w14:textId="1DF84700" w:rsidR="00B07CD1" w:rsidRDefault="00B07CD1">
    <w:pPr>
      <w:pStyle w:val="Header"/>
      <w:jc w:val="center"/>
    </w:pPr>
  </w:p>
  <w:p w14:paraId="20AB8F87" w14:textId="77777777" w:rsidR="00B07CD1" w:rsidRDefault="00B07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81B45"/>
    <w:multiLevelType w:val="hybridMultilevel"/>
    <w:tmpl w:val="30A8E32A"/>
    <w:lvl w:ilvl="0" w:tplc="A9D6F7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8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A9B"/>
    <w:rsid w:val="00001DFB"/>
    <w:rsid w:val="00011A68"/>
    <w:rsid w:val="000412F4"/>
    <w:rsid w:val="00085A85"/>
    <w:rsid w:val="0009607B"/>
    <w:rsid w:val="000C1DD5"/>
    <w:rsid w:val="000E1ACB"/>
    <w:rsid w:val="00100F1E"/>
    <w:rsid w:val="00143087"/>
    <w:rsid w:val="00144731"/>
    <w:rsid w:val="00145611"/>
    <w:rsid w:val="00152F28"/>
    <w:rsid w:val="00161E22"/>
    <w:rsid w:val="001659F4"/>
    <w:rsid w:val="001745BF"/>
    <w:rsid w:val="001D0A99"/>
    <w:rsid w:val="001D0ED1"/>
    <w:rsid w:val="001E2EA8"/>
    <w:rsid w:val="00236D00"/>
    <w:rsid w:val="0024796D"/>
    <w:rsid w:val="00251E25"/>
    <w:rsid w:val="002615E5"/>
    <w:rsid w:val="00265697"/>
    <w:rsid w:val="0027679F"/>
    <w:rsid w:val="0028190F"/>
    <w:rsid w:val="00284148"/>
    <w:rsid w:val="002B1BA0"/>
    <w:rsid w:val="002C5866"/>
    <w:rsid w:val="002D3DA3"/>
    <w:rsid w:val="002E5DCB"/>
    <w:rsid w:val="0032746C"/>
    <w:rsid w:val="003278FB"/>
    <w:rsid w:val="003760FD"/>
    <w:rsid w:val="003849D3"/>
    <w:rsid w:val="003865DC"/>
    <w:rsid w:val="003C194E"/>
    <w:rsid w:val="003D0B1E"/>
    <w:rsid w:val="003E68D3"/>
    <w:rsid w:val="003F44D0"/>
    <w:rsid w:val="00406C5F"/>
    <w:rsid w:val="004133CD"/>
    <w:rsid w:val="00441BA1"/>
    <w:rsid w:val="00461563"/>
    <w:rsid w:val="00480A98"/>
    <w:rsid w:val="0048377A"/>
    <w:rsid w:val="004923E9"/>
    <w:rsid w:val="004A27E6"/>
    <w:rsid w:val="004D1F89"/>
    <w:rsid w:val="004E0EBE"/>
    <w:rsid w:val="004E4916"/>
    <w:rsid w:val="004F79CE"/>
    <w:rsid w:val="0052760E"/>
    <w:rsid w:val="005374F4"/>
    <w:rsid w:val="0055006A"/>
    <w:rsid w:val="005705C9"/>
    <w:rsid w:val="005761B8"/>
    <w:rsid w:val="00584128"/>
    <w:rsid w:val="005A67A1"/>
    <w:rsid w:val="005A7875"/>
    <w:rsid w:val="005C668D"/>
    <w:rsid w:val="00610AD2"/>
    <w:rsid w:val="006122BC"/>
    <w:rsid w:val="006164B1"/>
    <w:rsid w:val="00620498"/>
    <w:rsid w:val="00625F3A"/>
    <w:rsid w:val="00672643"/>
    <w:rsid w:val="0068453A"/>
    <w:rsid w:val="00693C7C"/>
    <w:rsid w:val="0069642B"/>
    <w:rsid w:val="006A22F2"/>
    <w:rsid w:val="006B661C"/>
    <w:rsid w:val="006C07DC"/>
    <w:rsid w:val="006C575F"/>
    <w:rsid w:val="006C5A9B"/>
    <w:rsid w:val="006C73F0"/>
    <w:rsid w:val="00720B7E"/>
    <w:rsid w:val="007472A1"/>
    <w:rsid w:val="00756C60"/>
    <w:rsid w:val="00762582"/>
    <w:rsid w:val="00765E32"/>
    <w:rsid w:val="00774373"/>
    <w:rsid w:val="007758BB"/>
    <w:rsid w:val="007A7523"/>
    <w:rsid w:val="007B404D"/>
    <w:rsid w:val="007B5334"/>
    <w:rsid w:val="007B64DE"/>
    <w:rsid w:val="007C0CDF"/>
    <w:rsid w:val="007C576E"/>
    <w:rsid w:val="007D1E05"/>
    <w:rsid w:val="007D54FE"/>
    <w:rsid w:val="008014A7"/>
    <w:rsid w:val="00816675"/>
    <w:rsid w:val="0082476B"/>
    <w:rsid w:val="00836297"/>
    <w:rsid w:val="008423AE"/>
    <w:rsid w:val="0085745D"/>
    <w:rsid w:val="008A35B3"/>
    <w:rsid w:val="008D036D"/>
    <w:rsid w:val="008E75A6"/>
    <w:rsid w:val="009007E8"/>
    <w:rsid w:val="00911F27"/>
    <w:rsid w:val="0092159C"/>
    <w:rsid w:val="00931965"/>
    <w:rsid w:val="009438CA"/>
    <w:rsid w:val="00947C3F"/>
    <w:rsid w:val="009548A0"/>
    <w:rsid w:val="00957AE2"/>
    <w:rsid w:val="0096366C"/>
    <w:rsid w:val="00963E0E"/>
    <w:rsid w:val="009A6EE0"/>
    <w:rsid w:val="009C637C"/>
    <w:rsid w:val="009E664E"/>
    <w:rsid w:val="00A12223"/>
    <w:rsid w:val="00A24836"/>
    <w:rsid w:val="00A71BA3"/>
    <w:rsid w:val="00A7488D"/>
    <w:rsid w:val="00A81832"/>
    <w:rsid w:val="00AC13D6"/>
    <w:rsid w:val="00AD7E3A"/>
    <w:rsid w:val="00B07CD1"/>
    <w:rsid w:val="00B164A3"/>
    <w:rsid w:val="00B16772"/>
    <w:rsid w:val="00B24F36"/>
    <w:rsid w:val="00B2709C"/>
    <w:rsid w:val="00B42DA7"/>
    <w:rsid w:val="00B95508"/>
    <w:rsid w:val="00BC3DB8"/>
    <w:rsid w:val="00BC6194"/>
    <w:rsid w:val="00BF41FE"/>
    <w:rsid w:val="00C26025"/>
    <w:rsid w:val="00C52817"/>
    <w:rsid w:val="00C7773B"/>
    <w:rsid w:val="00C819C4"/>
    <w:rsid w:val="00C906B9"/>
    <w:rsid w:val="00CA0410"/>
    <w:rsid w:val="00CA0472"/>
    <w:rsid w:val="00CA0CFB"/>
    <w:rsid w:val="00CB53DB"/>
    <w:rsid w:val="00CC1346"/>
    <w:rsid w:val="00CD3BBF"/>
    <w:rsid w:val="00D34AB4"/>
    <w:rsid w:val="00D41B11"/>
    <w:rsid w:val="00D528F6"/>
    <w:rsid w:val="00D830FB"/>
    <w:rsid w:val="00DA0E6B"/>
    <w:rsid w:val="00DB45CD"/>
    <w:rsid w:val="00E34328"/>
    <w:rsid w:val="00E36F17"/>
    <w:rsid w:val="00E37E2F"/>
    <w:rsid w:val="00E45FBE"/>
    <w:rsid w:val="00E672A8"/>
    <w:rsid w:val="00F05C50"/>
    <w:rsid w:val="00F33218"/>
    <w:rsid w:val="00F4472D"/>
    <w:rsid w:val="00F54D4F"/>
    <w:rsid w:val="00F64B85"/>
    <w:rsid w:val="00FA371E"/>
    <w:rsid w:val="00FB5A34"/>
    <w:rsid w:val="00FC148D"/>
    <w:rsid w:val="00FC28B0"/>
    <w:rsid w:val="00FC4A8B"/>
    <w:rsid w:val="00FE2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BA2C9"/>
  <w15:chartTrackingRefBased/>
  <w15:docId w15:val="{904344ED-E91F-467D-91B3-AF19F3CC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9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D1F8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36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297"/>
    <w:rPr>
      <w:rFonts w:ascii="Calibri" w:eastAsia="Times New Roman" w:hAnsi="Calibri" w:cs="Times New Roman"/>
    </w:rPr>
  </w:style>
  <w:style w:type="paragraph" w:styleId="Footer">
    <w:name w:val="footer"/>
    <w:basedOn w:val="Normal"/>
    <w:link w:val="FooterChar"/>
    <w:uiPriority w:val="99"/>
    <w:unhideWhenUsed/>
    <w:rsid w:val="00836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297"/>
    <w:rPr>
      <w:rFonts w:ascii="Calibri" w:eastAsia="Times New Roman" w:hAnsi="Calibri" w:cs="Times New Roman"/>
    </w:rPr>
  </w:style>
  <w:style w:type="paragraph" w:styleId="ListParagraph">
    <w:name w:val="List Paragraph"/>
    <w:basedOn w:val="Normal"/>
    <w:uiPriority w:val="34"/>
    <w:qFormat/>
    <w:rsid w:val="00816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PCLUOT</dc:creator>
  <cp:keywords/>
  <dc:description/>
  <cp:lastModifiedBy>DELL</cp:lastModifiedBy>
  <cp:revision>4</cp:revision>
  <dcterms:created xsi:type="dcterms:W3CDTF">2026-05-27T04:14:00Z</dcterms:created>
  <dcterms:modified xsi:type="dcterms:W3CDTF">2026-06-25T01:34:00Z</dcterms:modified>
</cp:coreProperties>
</file>